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D0DDB" w:rsidRPr="00FD0DDB" w:rsidTr="00FD0DD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0DDB" w:rsidRPr="00FD0DDB" w:rsidRDefault="00FD0DDB">
            <w:pPr>
              <w:pStyle w:val="ConsPlusNormal"/>
            </w:pPr>
            <w:r w:rsidRPr="00FD0DDB">
              <w:t>30 ноября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D0DDB" w:rsidRPr="00FD0DDB" w:rsidRDefault="00FD0DDB">
            <w:pPr>
              <w:pStyle w:val="ConsPlusNormal"/>
              <w:jc w:val="right"/>
            </w:pPr>
            <w:r w:rsidRPr="00FD0DDB">
              <w:t>N 84-РЗ</w:t>
            </w:r>
          </w:p>
        </w:tc>
      </w:tr>
    </w:tbl>
    <w:p w:rsidR="00FD0DDB" w:rsidRPr="00FD0DDB" w:rsidRDefault="00FD0D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0DDB" w:rsidRPr="00FD0DDB" w:rsidRDefault="00FD0DDB">
      <w:pPr>
        <w:pStyle w:val="ConsPlusNormal"/>
        <w:jc w:val="both"/>
      </w:pPr>
    </w:p>
    <w:p w:rsidR="00FD0DDB" w:rsidRPr="00FD0DDB" w:rsidRDefault="00FD0DDB">
      <w:pPr>
        <w:pStyle w:val="ConsPlusTitle"/>
        <w:jc w:val="center"/>
      </w:pPr>
      <w:r w:rsidRPr="00FD0DDB">
        <w:t>ЗАКОН</w:t>
      </w:r>
    </w:p>
    <w:p w:rsidR="00FD0DDB" w:rsidRPr="00FD0DDB" w:rsidRDefault="00FD0DDB">
      <w:pPr>
        <w:pStyle w:val="ConsPlusTitle"/>
        <w:jc w:val="center"/>
      </w:pPr>
      <w:r w:rsidRPr="00FD0DDB">
        <w:t>КАРАЧАЕВО-ЧЕРКЕССКОЙ РЕСПУБЛИКИ</w:t>
      </w:r>
    </w:p>
    <w:p w:rsidR="00FD0DDB" w:rsidRPr="00FD0DDB" w:rsidRDefault="00FD0DDB">
      <w:pPr>
        <w:pStyle w:val="ConsPlusTitle"/>
        <w:jc w:val="center"/>
      </w:pPr>
    </w:p>
    <w:p w:rsidR="00FD0DDB" w:rsidRPr="00FD0DDB" w:rsidRDefault="00FD0DDB">
      <w:pPr>
        <w:pStyle w:val="ConsPlusTitle"/>
        <w:jc w:val="center"/>
      </w:pPr>
      <w:r w:rsidRPr="00FD0DDB">
        <w:t>О ВНЕСЕНИИ ИЗМЕНЕНИЙ В ЗАКОН КАРАЧАЕВО-ЧЕРКЕССКОЙ</w:t>
      </w:r>
    </w:p>
    <w:p w:rsidR="00FD0DDB" w:rsidRPr="00FD0DDB" w:rsidRDefault="00FD0DDB">
      <w:pPr>
        <w:pStyle w:val="ConsPlusTitle"/>
        <w:jc w:val="center"/>
      </w:pPr>
      <w:r w:rsidRPr="00FD0DDB">
        <w:t>РЕСПУБЛИКИ "О ПАТЕНТНОЙ СИСТЕМЕ НАЛОГООБЛОЖЕНИЯ"</w:t>
      </w:r>
    </w:p>
    <w:p w:rsidR="00FD0DDB" w:rsidRPr="00FD0DDB" w:rsidRDefault="00FD0DDB">
      <w:pPr>
        <w:pStyle w:val="ConsPlusNormal"/>
        <w:jc w:val="right"/>
      </w:pPr>
    </w:p>
    <w:p w:rsidR="00FD0DDB" w:rsidRPr="00FD0DDB" w:rsidRDefault="00FD0DDB">
      <w:pPr>
        <w:pStyle w:val="ConsPlusNormal"/>
        <w:jc w:val="right"/>
      </w:pPr>
      <w:r w:rsidRPr="00FD0DDB">
        <w:t>Принят</w:t>
      </w:r>
    </w:p>
    <w:p w:rsidR="00FD0DDB" w:rsidRPr="00FD0DDB" w:rsidRDefault="00FD0DDB">
      <w:pPr>
        <w:pStyle w:val="ConsPlusNormal"/>
        <w:jc w:val="right"/>
      </w:pPr>
      <w:r w:rsidRPr="00FD0DDB">
        <w:t>Народным Собранием (Парламентом)</w:t>
      </w:r>
    </w:p>
    <w:p w:rsidR="00FD0DDB" w:rsidRPr="00FD0DDB" w:rsidRDefault="00FD0DDB">
      <w:pPr>
        <w:pStyle w:val="ConsPlusNormal"/>
        <w:jc w:val="right"/>
      </w:pPr>
      <w:r w:rsidRPr="00FD0DDB">
        <w:t>Карачаево-Черкесской Республики</w:t>
      </w:r>
    </w:p>
    <w:p w:rsidR="00FD0DDB" w:rsidRPr="00FD0DDB" w:rsidRDefault="00FD0DDB">
      <w:pPr>
        <w:pStyle w:val="ConsPlusNormal"/>
        <w:jc w:val="right"/>
      </w:pPr>
      <w:r w:rsidRPr="00FD0DDB">
        <w:t>19 ноября 2015 года</w:t>
      </w:r>
    </w:p>
    <w:p w:rsidR="00FD0DDB" w:rsidRPr="00FD0DDB" w:rsidRDefault="00FD0DDB">
      <w:pPr>
        <w:pStyle w:val="ConsPlusNormal"/>
        <w:jc w:val="right"/>
      </w:pPr>
    </w:p>
    <w:p w:rsidR="00FD0DDB" w:rsidRPr="00FD0DDB" w:rsidRDefault="00FD0DDB">
      <w:pPr>
        <w:pStyle w:val="ConsPlusNormal"/>
        <w:ind w:firstLine="540"/>
        <w:jc w:val="both"/>
      </w:pPr>
      <w:r w:rsidRPr="00FD0DDB">
        <w:t>Статья 1</w:t>
      </w:r>
    </w:p>
    <w:p w:rsidR="00FD0DDB" w:rsidRPr="00FD0DDB" w:rsidRDefault="00FD0DDB">
      <w:pPr>
        <w:pStyle w:val="ConsPlusNormal"/>
        <w:ind w:firstLine="540"/>
        <w:jc w:val="both"/>
      </w:pPr>
    </w:p>
    <w:p w:rsidR="00FD0DDB" w:rsidRPr="00FD0DDB" w:rsidRDefault="00FD0DDB">
      <w:pPr>
        <w:pStyle w:val="ConsPlusNormal"/>
        <w:ind w:firstLine="540"/>
        <w:jc w:val="both"/>
      </w:pPr>
      <w:r w:rsidRPr="00FD0DDB">
        <w:t xml:space="preserve">Внести в </w:t>
      </w:r>
      <w:hyperlink r:id="rId5" w:history="1">
        <w:r w:rsidRPr="00FD0DDB">
          <w:t>Закон</w:t>
        </w:r>
      </w:hyperlink>
      <w:r w:rsidRPr="00FD0DDB">
        <w:t xml:space="preserve"> Карачаево-Черкесской Республики от 27 ноября 2012 г. N 91-РЗ "О патентной системе налогообложения" (в редакции законов Карачаево-Черкесской Республики от 24 ноября 2014 г. N 69-РЗ, от 27 июля 2015 г. N 64-РЗ) следующие изменения:</w:t>
      </w:r>
    </w:p>
    <w:p w:rsidR="00FD0DDB" w:rsidRPr="00FD0DDB" w:rsidRDefault="00FD0DDB">
      <w:pPr>
        <w:pStyle w:val="ConsPlusNormal"/>
        <w:ind w:firstLine="540"/>
        <w:jc w:val="both"/>
      </w:pPr>
      <w:bookmarkStart w:id="0" w:name="P18"/>
      <w:bookmarkEnd w:id="0"/>
      <w:r w:rsidRPr="00FD0DDB">
        <w:t xml:space="preserve">1) </w:t>
      </w:r>
      <w:hyperlink r:id="rId6" w:history="1">
        <w:r w:rsidRPr="00FD0DDB">
          <w:t>статью 1.1</w:t>
        </w:r>
      </w:hyperlink>
      <w:r w:rsidRPr="00FD0DDB">
        <w:t xml:space="preserve"> изложить в следующей редакции:</w:t>
      </w:r>
    </w:p>
    <w:p w:rsidR="00FD0DDB" w:rsidRPr="00FD0DDB" w:rsidRDefault="00FD0DDB">
      <w:pPr>
        <w:pStyle w:val="ConsPlusNormal"/>
        <w:ind w:firstLine="540"/>
        <w:jc w:val="both"/>
      </w:pPr>
      <w:r w:rsidRPr="00FD0DDB">
        <w:t>"Статья 1.1</w:t>
      </w:r>
    </w:p>
    <w:p w:rsidR="00FD0DDB" w:rsidRPr="00FD0DDB" w:rsidRDefault="00FD0DDB">
      <w:pPr>
        <w:pStyle w:val="ConsPlusNormal"/>
        <w:ind w:firstLine="540"/>
        <w:jc w:val="both"/>
      </w:pPr>
      <w:bookmarkStart w:id="1" w:name="P20"/>
      <w:bookmarkEnd w:id="1"/>
      <w:r w:rsidRPr="00FD0DDB">
        <w:t>1. Установить налоговую ставку при применении патентной системы налогообложения в размере 0 процентов для налогоплательщиков - индивидуальных предпринимателей, впервые зарегистрированных на территории Карачаево-Черкесской Республики после вступления в силу настоящего закона и осуществляющих следующие виды предпринимательской деятельности:</w:t>
      </w:r>
    </w:p>
    <w:p w:rsidR="00FD0DDB" w:rsidRPr="00FD0DDB" w:rsidRDefault="00FD0DDB">
      <w:pPr>
        <w:pStyle w:val="ConsPlusNormal"/>
        <w:ind w:firstLine="540"/>
        <w:jc w:val="both"/>
      </w:pPr>
      <w:bookmarkStart w:id="2" w:name="P21"/>
      <w:bookmarkEnd w:id="2"/>
      <w:r w:rsidRPr="00FD0DDB">
        <w:t>1) пошив швейных, меховых и кожаных изделий, головных уборов и изделий из текстильной галантереи, ремонт, пошив и вязание трикотажных изделий;</w:t>
      </w:r>
    </w:p>
    <w:p w:rsidR="00FD0DDB" w:rsidRPr="00FD0DDB" w:rsidRDefault="00FD0DDB">
      <w:pPr>
        <w:pStyle w:val="ConsPlusNormal"/>
        <w:ind w:firstLine="540"/>
        <w:jc w:val="both"/>
      </w:pPr>
      <w:r w:rsidRPr="00FD0DDB">
        <w:t>2) пошив обуви;</w:t>
      </w:r>
    </w:p>
    <w:p w:rsidR="00FD0DDB" w:rsidRPr="00FD0DDB" w:rsidRDefault="00FD0DDB">
      <w:pPr>
        <w:pStyle w:val="ConsPlusNormal"/>
        <w:ind w:firstLine="540"/>
        <w:jc w:val="both"/>
      </w:pPr>
      <w:r w:rsidRPr="00FD0DDB">
        <w:t>3) изготовление металлической галантереи, ключей, номерных знаков, указателей улиц;</w:t>
      </w:r>
    </w:p>
    <w:p w:rsidR="00FD0DDB" w:rsidRPr="00FD0DDB" w:rsidRDefault="00FD0DDB">
      <w:pPr>
        <w:pStyle w:val="ConsPlusNormal"/>
        <w:ind w:firstLine="540"/>
        <w:jc w:val="both"/>
      </w:pPr>
      <w:r w:rsidRPr="00FD0DDB">
        <w:t>4) изготовление металлоизделий;</w:t>
      </w:r>
    </w:p>
    <w:p w:rsidR="00FD0DDB" w:rsidRPr="00FD0DDB" w:rsidRDefault="00FD0DDB">
      <w:pPr>
        <w:pStyle w:val="ConsPlusNormal"/>
        <w:ind w:firstLine="540"/>
        <w:jc w:val="both"/>
      </w:pPr>
      <w:r w:rsidRPr="00FD0DDB">
        <w:t>5) услуги по обучению населения на курсах и по репетиторству;</w:t>
      </w:r>
    </w:p>
    <w:p w:rsidR="00FD0DDB" w:rsidRPr="00FD0DDB" w:rsidRDefault="00FD0DDB">
      <w:pPr>
        <w:pStyle w:val="ConsPlusNormal"/>
        <w:ind w:firstLine="540"/>
        <w:jc w:val="both"/>
      </w:pPr>
      <w:r w:rsidRPr="00FD0DDB">
        <w:t>6) услуги по присмотру и уходу за детьми и больными;</w:t>
      </w:r>
    </w:p>
    <w:p w:rsidR="00FD0DDB" w:rsidRPr="00FD0DDB" w:rsidRDefault="00FD0DDB">
      <w:pPr>
        <w:pStyle w:val="ConsPlusNormal"/>
        <w:ind w:firstLine="540"/>
        <w:jc w:val="both"/>
      </w:pPr>
      <w:r w:rsidRPr="00FD0DDB">
        <w:t>7) изготовление изделий народных художественных промыслов;</w:t>
      </w:r>
    </w:p>
    <w:p w:rsidR="00FD0DDB" w:rsidRPr="00FD0DDB" w:rsidRDefault="00FD0DDB">
      <w:pPr>
        <w:pStyle w:val="ConsPlusNormal"/>
        <w:ind w:firstLine="540"/>
        <w:jc w:val="both"/>
      </w:pPr>
      <w:r w:rsidRPr="00FD0DDB">
        <w:t>8) 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масло семян,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 переплетные, брошюровочные, окантовочные, картонажные работы);</w:t>
      </w:r>
    </w:p>
    <w:p w:rsidR="00FD0DDB" w:rsidRPr="00FD0DDB" w:rsidRDefault="00FD0DDB">
      <w:pPr>
        <w:pStyle w:val="ConsPlusNormal"/>
        <w:ind w:firstLine="540"/>
        <w:jc w:val="both"/>
      </w:pPr>
      <w:r w:rsidRPr="00FD0DDB">
        <w:t>9) производство и реставрация ковров и ковровых изделий;</w:t>
      </w:r>
    </w:p>
    <w:p w:rsidR="00FD0DDB" w:rsidRPr="00FD0DDB" w:rsidRDefault="00FD0DDB">
      <w:pPr>
        <w:pStyle w:val="ConsPlusNormal"/>
        <w:ind w:firstLine="540"/>
        <w:jc w:val="both"/>
      </w:pPr>
      <w:r w:rsidRPr="00FD0DDB">
        <w:t>10) чеканка и гравировка ювелирных изделий;</w:t>
      </w:r>
    </w:p>
    <w:p w:rsidR="00FD0DDB" w:rsidRPr="00FD0DDB" w:rsidRDefault="00FD0DDB">
      <w:pPr>
        <w:pStyle w:val="ConsPlusNormal"/>
        <w:ind w:firstLine="540"/>
        <w:jc w:val="both"/>
      </w:pPr>
      <w:r w:rsidRPr="00FD0DDB">
        <w:t>11) проведение занятий по физической культуре и спорту;</w:t>
      </w:r>
    </w:p>
    <w:p w:rsidR="00FD0DDB" w:rsidRPr="00FD0DDB" w:rsidRDefault="00FD0DDB">
      <w:pPr>
        <w:pStyle w:val="ConsPlusNormal"/>
        <w:ind w:firstLine="540"/>
        <w:jc w:val="both"/>
      </w:pPr>
      <w:r w:rsidRPr="00FD0DDB">
        <w:t>12) экскурсионные услуги;</w:t>
      </w:r>
    </w:p>
    <w:p w:rsidR="00FD0DDB" w:rsidRPr="00FD0DDB" w:rsidRDefault="00FD0DDB">
      <w:pPr>
        <w:pStyle w:val="ConsPlusNormal"/>
        <w:ind w:firstLine="540"/>
        <w:jc w:val="both"/>
      </w:pPr>
      <w:bookmarkStart w:id="3" w:name="P33"/>
      <w:bookmarkEnd w:id="3"/>
      <w:r w:rsidRPr="00FD0DDB">
        <w:t>13) ритуальные услуги;</w:t>
      </w:r>
    </w:p>
    <w:p w:rsidR="00FD0DDB" w:rsidRPr="00FD0DDB" w:rsidRDefault="00FD0DDB">
      <w:pPr>
        <w:pStyle w:val="ConsPlusNormal"/>
        <w:ind w:firstLine="540"/>
        <w:jc w:val="both"/>
      </w:pPr>
      <w:r w:rsidRPr="00FD0DDB">
        <w:t>14) оказание услуг по забою, транспортировке, перегонке, выпасу скота;</w:t>
      </w:r>
    </w:p>
    <w:p w:rsidR="00FD0DDB" w:rsidRPr="00FD0DDB" w:rsidRDefault="00FD0DDB">
      <w:pPr>
        <w:pStyle w:val="ConsPlusNormal"/>
        <w:ind w:firstLine="540"/>
        <w:jc w:val="both"/>
      </w:pPr>
      <w:r w:rsidRPr="00FD0DDB">
        <w:t>15) производство кожи и изделий из кожи;</w:t>
      </w:r>
    </w:p>
    <w:p w:rsidR="00FD0DDB" w:rsidRPr="00FD0DDB" w:rsidRDefault="00FD0DDB">
      <w:pPr>
        <w:pStyle w:val="ConsPlusNormal"/>
        <w:ind w:firstLine="540"/>
        <w:jc w:val="both"/>
      </w:pPr>
      <w:r w:rsidRPr="00FD0DDB">
        <w:t xml:space="preserve">16) сбор и заготовка пищевых лесных ресурсов, </w:t>
      </w:r>
      <w:proofErr w:type="spellStart"/>
      <w:r w:rsidRPr="00FD0DDB">
        <w:t>недревесных</w:t>
      </w:r>
      <w:proofErr w:type="spellEnd"/>
      <w:r w:rsidRPr="00FD0DDB">
        <w:t xml:space="preserve"> лесных ресурсов и лекарственных растений;</w:t>
      </w:r>
    </w:p>
    <w:p w:rsidR="00FD0DDB" w:rsidRPr="00FD0DDB" w:rsidRDefault="00FD0DDB">
      <w:pPr>
        <w:pStyle w:val="ConsPlusNormal"/>
        <w:ind w:firstLine="540"/>
        <w:jc w:val="both"/>
      </w:pPr>
      <w:r w:rsidRPr="00FD0DDB">
        <w:t>17) сушка, переработка и консервирование фруктов и овощей;</w:t>
      </w:r>
    </w:p>
    <w:p w:rsidR="00FD0DDB" w:rsidRPr="00FD0DDB" w:rsidRDefault="00FD0DDB">
      <w:pPr>
        <w:pStyle w:val="ConsPlusNormal"/>
        <w:ind w:firstLine="540"/>
        <w:jc w:val="both"/>
      </w:pPr>
      <w:r w:rsidRPr="00FD0DDB">
        <w:lastRenderedPageBreak/>
        <w:t>18) производство молочной продукции;</w:t>
      </w:r>
    </w:p>
    <w:p w:rsidR="00FD0DDB" w:rsidRPr="00FD0DDB" w:rsidRDefault="00FD0DDB">
      <w:pPr>
        <w:pStyle w:val="ConsPlusNormal"/>
        <w:ind w:firstLine="540"/>
        <w:jc w:val="both"/>
      </w:pPr>
      <w:r w:rsidRPr="00FD0DDB">
        <w:t>19) производство плодово-ягодных посадочных материалов, выращивание рассады овощных культур и семян трав;</w:t>
      </w:r>
    </w:p>
    <w:p w:rsidR="00FD0DDB" w:rsidRPr="00FD0DDB" w:rsidRDefault="00FD0DDB">
      <w:pPr>
        <w:pStyle w:val="ConsPlusNormal"/>
        <w:ind w:firstLine="540"/>
        <w:jc w:val="both"/>
      </w:pPr>
      <w:r w:rsidRPr="00FD0DDB">
        <w:t>20) товарное и спортивное рыболовство и рыбоводство;</w:t>
      </w:r>
    </w:p>
    <w:p w:rsidR="00FD0DDB" w:rsidRPr="00FD0DDB" w:rsidRDefault="00FD0DDB">
      <w:pPr>
        <w:pStyle w:val="ConsPlusNormal"/>
        <w:ind w:firstLine="540"/>
        <w:jc w:val="both"/>
      </w:pPr>
      <w:r w:rsidRPr="00FD0DDB">
        <w:t>21) лесоводство и прочая лесохозяйственная деятельность;</w:t>
      </w:r>
    </w:p>
    <w:p w:rsidR="00FD0DDB" w:rsidRPr="00FD0DDB" w:rsidRDefault="00FD0DDB">
      <w:pPr>
        <w:pStyle w:val="ConsPlusNormal"/>
        <w:ind w:firstLine="540"/>
        <w:jc w:val="both"/>
      </w:pPr>
      <w:r w:rsidRPr="00FD0DDB">
        <w:t>22) деятельность по уходу за престарелыми и инвалидами;</w:t>
      </w:r>
    </w:p>
    <w:p w:rsidR="00FD0DDB" w:rsidRPr="00FD0DDB" w:rsidRDefault="00FD0DDB">
      <w:pPr>
        <w:pStyle w:val="ConsPlusNormal"/>
        <w:ind w:firstLine="540"/>
        <w:jc w:val="both"/>
      </w:pPr>
      <w:r w:rsidRPr="00FD0DDB">
        <w:t>23) сбор, обработка и утилизация отходов, а также обработка вторичного сырья;</w:t>
      </w:r>
    </w:p>
    <w:p w:rsidR="00FD0DDB" w:rsidRPr="00FD0DDB" w:rsidRDefault="00FD0DDB">
      <w:pPr>
        <w:pStyle w:val="ConsPlusNormal"/>
        <w:ind w:firstLine="540"/>
        <w:jc w:val="both"/>
      </w:pPr>
      <w:r w:rsidRPr="00FD0DDB">
        <w:t>24) 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модификации;</w:t>
      </w:r>
    </w:p>
    <w:p w:rsidR="00FD0DDB" w:rsidRPr="00FD0DDB" w:rsidRDefault="00FD0DDB">
      <w:pPr>
        <w:pStyle w:val="ConsPlusNormal"/>
        <w:ind w:firstLine="540"/>
        <w:jc w:val="both"/>
      </w:pPr>
      <w:r w:rsidRPr="00FD0DDB">
        <w:t>25) ремонт компьютеров и коммуникационного оборудования.</w:t>
      </w:r>
    </w:p>
    <w:p w:rsidR="00FD0DDB" w:rsidRPr="00FD0DDB" w:rsidRDefault="00FD0DDB">
      <w:pPr>
        <w:pStyle w:val="ConsPlusNormal"/>
        <w:ind w:firstLine="540"/>
        <w:jc w:val="both"/>
      </w:pPr>
      <w:r w:rsidRPr="00FD0DDB">
        <w:t xml:space="preserve">2. Применение налоговой ставки в размере 0 процентов для налогоплательщиков, указанных в </w:t>
      </w:r>
      <w:hyperlink w:anchor="P20" w:history="1">
        <w:r w:rsidRPr="00FD0DDB">
          <w:t>части 1 статьи 1.1</w:t>
        </w:r>
      </w:hyperlink>
      <w:r w:rsidRPr="00FD0DDB">
        <w:t xml:space="preserve"> настоящего Закона, допускается в случае, если средняя численность наемных работников составляет не менее двух человек, а размер доходов от реализации, получаемых индивидуальным предпринимателем при осуществлении видов предпринимательской деятельности, в отношении которых применяется налоговая ставка в размере 0 процентов, за налоговый период не превышает 30 млн. рублей.</w:t>
      </w:r>
    </w:p>
    <w:p w:rsidR="00FD0DDB" w:rsidRPr="00FD0DDB" w:rsidRDefault="00FD0DDB">
      <w:pPr>
        <w:pStyle w:val="ConsPlusNormal"/>
        <w:ind w:firstLine="540"/>
        <w:jc w:val="both"/>
      </w:pPr>
      <w:r w:rsidRPr="00FD0DDB">
        <w:t>3. Указанные налогоплательщики вправе применять налоговую ставку в размере 0 процентов со дня их государственной регистрации в качестве индивидуального предпринимателя непрерывно не более двух налоговых периодов в пределах двух календарных лет.";</w:t>
      </w:r>
    </w:p>
    <w:p w:rsidR="00FD0DDB" w:rsidRPr="00FD0DDB" w:rsidRDefault="00FD0DDB">
      <w:pPr>
        <w:pStyle w:val="ConsPlusNormal"/>
        <w:ind w:firstLine="540"/>
        <w:jc w:val="both"/>
      </w:pPr>
      <w:r w:rsidRPr="00FD0DDB">
        <w:t xml:space="preserve">2) </w:t>
      </w:r>
      <w:hyperlink r:id="rId7" w:history="1">
        <w:r w:rsidRPr="00FD0DDB">
          <w:t>дополнить</w:t>
        </w:r>
      </w:hyperlink>
      <w:r w:rsidRPr="00FD0DDB">
        <w:t xml:space="preserve"> таблицу приложения к Закону строками 49 - 64 следующего содержания:</w:t>
      </w:r>
    </w:p>
    <w:p w:rsidR="00FD0DDB" w:rsidRPr="00FD0DDB" w:rsidRDefault="00FD0DDB">
      <w:pPr>
        <w:sectPr w:rsidR="00FD0DDB" w:rsidRPr="00FD0DDB" w:rsidSect="002563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0DDB" w:rsidRPr="00FD0DDB" w:rsidRDefault="00FD0DD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"/>
        <w:gridCol w:w="4140"/>
        <w:gridCol w:w="1260"/>
        <w:gridCol w:w="1440"/>
        <w:gridCol w:w="1440"/>
        <w:gridCol w:w="1981"/>
        <w:gridCol w:w="1260"/>
        <w:gridCol w:w="1260"/>
        <w:gridCol w:w="1177"/>
      </w:tblGrid>
      <w:tr w:rsidR="00FD0DDB" w:rsidRPr="00FD0DDB">
        <w:tc>
          <w:tcPr>
            <w:tcW w:w="828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"49.</w:t>
            </w:r>
          </w:p>
        </w:tc>
        <w:tc>
          <w:tcPr>
            <w:tcW w:w="4140" w:type="dxa"/>
          </w:tcPr>
          <w:p w:rsidR="00FD0DDB" w:rsidRPr="00FD0DDB" w:rsidRDefault="00FD0DDB">
            <w:pPr>
              <w:pStyle w:val="ConsPlusNormal"/>
            </w:pPr>
            <w:r w:rsidRPr="00FD0DDB"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200000</w:t>
            </w:r>
          </w:p>
        </w:tc>
        <w:tc>
          <w:tcPr>
            <w:tcW w:w="144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400000</w:t>
            </w:r>
          </w:p>
        </w:tc>
        <w:tc>
          <w:tcPr>
            <w:tcW w:w="144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800000</w:t>
            </w:r>
          </w:p>
        </w:tc>
        <w:tc>
          <w:tcPr>
            <w:tcW w:w="1981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1000000</w:t>
            </w: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  <w:tc>
          <w:tcPr>
            <w:tcW w:w="1177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</w:tr>
      <w:tr w:rsidR="00FD0DDB" w:rsidRPr="00FD0DDB">
        <w:tc>
          <w:tcPr>
            <w:tcW w:w="828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50.</w:t>
            </w:r>
          </w:p>
        </w:tc>
        <w:tc>
          <w:tcPr>
            <w:tcW w:w="4140" w:type="dxa"/>
          </w:tcPr>
          <w:p w:rsidR="00FD0DDB" w:rsidRPr="00FD0DDB" w:rsidRDefault="00FD0DDB">
            <w:pPr>
              <w:pStyle w:val="ConsPlusNormal"/>
            </w:pPr>
            <w:r w:rsidRPr="00FD0DDB">
              <w:t>Оказание услуг по забою, транспортировке, перегонке, выпасу скота</w:t>
            </w: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200000</w:t>
            </w:r>
          </w:p>
        </w:tc>
        <w:tc>
          <w:tcPr>
            <w:tcW w:w="144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400000</w:t>
            </w:r>
          </w:p>
        </w:tc>
        <w:tc>
          <w:tcPr>
            <w:tcW w:w="144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800000</w:t>
            </w:r>
          </w:p>
        </w:tc>
        <w:tc>
          <w:tcPr>
            <w:tcW w:w="1981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1000000</w:t>
            </w: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  <w:tc>
          <w:tcPr>
            <w:tcW w:w="1177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</w:tr>
      <w:tr w:rsidR="00FD0DDB" w:rsidRPr="00FD0DDB">
        <w:tc>
          <w:tcPr>
            <w:tcW w:w="828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51.</w:t>
            </w:r>
          </w:p>
        </w:tc>
        <w:tc>
          <w:tcPr>
            <w:tcW w:w="4140" w:type="dxa"/>
          </w:tcPr>
          <w:p w:rsidR="00FD0DDB" w:rsidRPr="00FD0DDB" w:rsidRDefault="00FD0DDB">
            <w:pPr>
              <w:pStyle w:val="ConsPlusNormal"/>
            </w:pPr>
            <w:r w:rsidRPr="00FD0DDB">
              <w:t>Производство кожи и изделий из кожи</w:t>
            </w: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200000</w:t>
            </w:r>
          </w:p>
        </w:tc>
        <w:tc>
          <w:tcPr>
            <w:tcW w:w="144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400000</w:t>
            </w:r>
          </w:p>
        </w:tc>
        <w:tc>
          <w:tcPr>
            <w:tcW w:w="144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800000</w:t>
            </w:r>
          </w:p>
        </w:tc>
        <w:tc>
          <w:tcPr>
            <w:tcW w:w="1981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1000000</w:t>
            </w: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  <w:tc>
          <w:tcPr>
            <w:tcW w:w="1177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</w:tr>
      <w:tr w:rsidR="00FD0DDB" w:rsidRPr="00FD0DDB">
        <w:tc>
          <w:tcPr>
            <w:tcW w:w="828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52.</w:t>
            </w:r>
          </w:p>
        </w:tc>
        <w:tc>
          <w:tcPr>
            <w:tcW w:w="4140" w:type="dxa"/>
          </w:tcPr>
          <w:p w:rsidR="00FD0DDB" w:rsidRPr="00FD0DDB" w:rsidRDefault="00FD0DDB">
            <w:pPr>
              <w:pStyle w:val="ConsPlusNormal"/>
            </w:pPr>
            <w:r w:rsidRPr="00FD0DDB">
              <w:t xml:space="preserve">Сбор и заготовка пищевых лесных ресурсов, </w:t>
            </w:r>
            <w:proofErr w:type="spellStart"/>
            <w:r w:rsidRPr="00FD0DDB">
              <w:t>недревесных</w:t>
            </w:r>
            <w:proofErr w:type="spellEnd"/>
            <w:r w:rsidRPr="00FD0DDB">
              <w:t xml:space="preserve"> лесных ресурсов и лекарственных растений</w:t>
            </w: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150000</w:t>
            </w:r>
          </w:p>
        </w:tc>
        <w:tc>
          <w:tcPr>
            <w:tcW w:w="144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300000</w:t>
            </w:r>
          </w:p>
        </w:tc>
        <w:tc>
          <w:tcPr>
            <w:tcW w:w="144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600000</w:t>
            </w:r>
          </w:p>
        </w:tc>
        <w:tc>
          <w:tcPr>
            <w:tcW w:w="1981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900000</w:t>
            </w: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  <w:tc>
          <w:tcPr>
            <w:tcW w:w="1177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</w:tr>
      <w:tr w:rsidR="00FD0DDB" w:rsidRPr="00FD0DDB">
        <w:tc>
          <w:tcPr>
            <w:tcW w:w="828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53.</w:t>
            </w:r>
          </w:p>
        </w:tc>
        <w:tc>
          <w:tcPr>
            <w:tcW w:w="4140" w:type="dxa"/>
          </w:tcPr>
          <w:p w:rsidR="00FD0DDB" w:rsidRPr="00FD0DDB" w:rsidRDefault="00FD0DDB">
            <w:pPr>
              <w:pStyle w:val="ConsPlusNormal"/>
            </w:pPr>
            <w:r w:rsidRPr="00FD0DDB">
              <w:t>Сушка, переработка и консервирование фруктов и овощей</w:t>
            </w: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150000</w:t>
            </w:r>
          </w:p>
        </w:tc>
        <w:tc>
          <w:tcPr>
            <w:tcW w:w="144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300000</w:t>
            </w:r>
          </w:p>
        </w:tc>
        <w:tc>
          <w:tcPr>
            <w:tcW w:w="144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600000</w:t>
            </w:r>
          </w:p>
        </w:tc>
        <w:tc>
          <w:tcPr>
            <w:tcW w:w="1981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900000</w:t>
            </w: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  <w:tc>
          <w:tcPr>
            <w:tcW w:w="1177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</w:tr>
      <w:tr w:rsidR="00FD0DDB" w:rsidRPr="00FD0DDB">
        <w:tc>
          <w:tcPr>
            <w:tcW w:w="828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54.</w:t>
            </w:r>
          </w:p>
        </w:tc>
        <w:tc>
          <w:tcPr>
            <w:tcW w:w="4140" w:type="dxa"/>
          </w:tcPr>
          <w:p w:rsidR="00FD0DDB" w:rsidRPr="00FD0DDB" w:rsidRDefault="00FD0DDB">
            <w:pPr>
              <w:pStyle w:val="ConsPlusNormal"/>
            </w:pPr>
            <w:r w:rsidRPr="00FD0DDB">
              <w:t>Производство молочной продукции</w:t>
            </w: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300000</w:t>
            </w:r>
          </w:p>
        </w:tc>
        <w:tc>
          <w:tcPr>
            <w:tcW w:w="144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600000</w:t>
            </w:r>
          </w:p>
        </w:tc>
        <w:tc>
          <w:tcPr>
            <w:tcW w:w="144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800000</w:t>
            </w:r>
          </w:p>
        </w:tc>
        <w:tc>
          <w:tcPr>
            <w:tcW w:w="1981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1000000</w:t>
            </w: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  <w:tc>
          <w:tcPr>
            <w:tcW w:w="1177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</w:tr>
      <w:tr w:rsidR="00FD0DDB" w:rsidRPr="00FD0DDB">
        <w:tc>
          <w:tcPr>
            <w:tcW w:w="828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55.</w:t>
            </w:r>
          </w:p>
        </w:tc>
        <w:tc>
          <w:tcPr>
            <w:tcW w:w="4140" w:type="dxa"/>
          </w:tcPr>
          <w:p w:rsidR="00FD0DDB" w:rsidRPr="00FD0DDB" w:rsidRDefault="00FD0DDB">
            <w:pPr>
              <w:pStyle w:val="ConsPlusNormal"/>
            </w:pPr>
            <w:r w:rsidRPr="00FD0DDB"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150000</w:t>
            </w:r>
          </w:p>
        </w:tc>
        <w:tc>
          <w:tcPr>
            <w:tcW w:w="144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300000</w:t>
            </w:r>
          </w:p>
        </w:tc>
        <w:tc>
          <w:tcPr>
            <w:tcW w:w="144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600000</w:t>
            </w:r>
          </w:p>
        </w:tc>
        <w:tc>
          <w:tcPr>
            <w:tcW w:w="1981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900000</w:t>
            </w: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  <w:tc>
          <w:tcPr>
            <w:tcW w:w="1177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</w:tr>
      <w:tr w:rsidR="00FD0DDB" w:rsidRPr="00FD0DDB">
        <w:tc>
          <w:tcPr>
            <w:tcW w:w="828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56.</w:t>
            </w:r>
          </w:p>
        </w:tc>
        <w:tc>
          <w:tcPr>
            <w:tcW w:w="4140" w:type="dxa"/>
          </w:tcPr>
          <w:p w:rsidR="00FD0DDB" w:rsidRPr="00FD0DDB" w:rsidRDefault="00FD0DDB">
            <w:pPr>
              <w:pStyle w:val="ConsPlusNormal"/>
            </w:pPr>
            <w:r w:rsidRPr="00FD0DDB">
              <w:t>Производство хлебобулочных и мучных кондитерских изделий</w:t>
            </w: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400000</w:t>
            </w:r>
          </w:p>
        </w:tc>
        <w:tc>
          <w:tcPr>
            <w:tcW w:w="144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600000</w:t>
            </w:r>
          </w:p>
        </w:tc>
        <w:tc>
          <w:tcPr>
            <w:tcW w:w="144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800000</w:t>
            </w:r>
          </w:p>
        </w:tc>
        <w:tc>
          <w:tcPr>
            <w:tcW w:w="1981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1000000</w:t>
            </w: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  <w:tc>
          <w:tcPr>
            <w:tcW w:w="1177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</w:tr>
      <w:tr w:rsidR="00FD0DDB" w:rsidRPr="00FD0DDB">
        <w:tc>
          <w:tcPr>
            <w:tcW w:w="828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57.</w:t>
            </w:r>
          </w:p>
        </w:tc>
        <w:tc>
          <w:tcPr>
            <w:tcW w:w="4140" w:type="dxa"/>
          </w:tcPr>
          <w:p w:rsidR="00FD0DDB" w:rsidRPr="00FD0DDB" w:rsidRDefault="00FD0DDB">
            <w:pPr>
              <w:pStyle w:val="ConsPlusNormal"/>
            </w:pPr>
            <w:r w:rsidRPr="00FD0DDB">
              <w:t>Товарное и спортивное рыболовство и рыбоводство</w:t>
            </w: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150000</w:t>
            </w:r>
          </w:p>
        </w:tc>
        <w:tc>
          <w:tcPr>
            <w:tcW w:w="144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300000</w:t>
            </w:r>
          </w:p>
        </w:tc>
        <w:tc>
          <w:tcPr>
            <w:tcW w:w="144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600000</w:t>
            </w:r>
          </w:p>
        </w:tc>
        <w:tc>
          <w:tcPr>
            <w:tcW w:w="1981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900000</w:t>
            </w: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  <w:tc>
          <w:tcPr>
            <w:tcW w:w="1177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</w:tr>
      <w:tr w:rsidR="00FD0DDB" w:rsidRPr="00FD0DDB">
        <w:tc>
          <w:tcPr>
            <w:tcW w:w="828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58.</w:t>
            </w:r>
          </w:p>
        </w:tc>
        <w:tc>
          <w:tcPr>
            <w:tcW w:w="4140" w:type="dxa"/>
          </w:tcPr>
          <w:p w:rsidR="00FD0DDB" w:rsidRPr="00FD0DDB" w:rsidRDefault="00FD0DDB">
            <w:pPr>
              <w:pStyle w:val="ConsPlusNormal"/>
            </w:pPr>
            <w:r w:rsidRPr="00FD0DDB">
              <w:t>Лесоводство и прочая лесохозяйственная деятельность</w:t>
            </w: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150000</w:t>
            </w:r>
          </w:p>
        </w:tc>
        <w:tc>
          <w:tcPr>
            <w:tcW w:w="144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300000</w:t>
            </w:r>
          </w:p>
        </w:tc>
        <w:tc>
          <w:tcPr>
            <w:tcW w:w="144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600000</w:t>
            </w:r>
          </w:p>
        </w:tc>
        <w:tc>
          <w:tcPr>
            <w:tcW w:w="1981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900000</w:t>
            </w: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  <w:tc>
          <w:tcPr>
            <w:tcW w:w="1177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</w:tr>
      <w:tr w:rsidR="00FD0DDB" w:rsidRPr="00FD0DDB">
        <w:tc>
          <w:tcPr>
            <w:tcW w:w="828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59.</w:t>
            </w:r>
          </w:p>
        </w:tc>
        <w:tc>
          <w:tcPr>
            <w:tcW w:w="4140" w:type="dxa"/>
          </w:tcPr>
          <w:p w:rsidR="00FD0DDB" w:rsidRPr="00FD0DDB" w:rsidRDefault="00FD0DDB">
            <w:pPr>
              <w:pStyle w:val="ConsPlusNormal"/>
            </w:pPr>
            <w:r w:rsidRPr="00FD0DDB">
              <w:t>Деятельность по письменному и устному переводу</w:t>
            </w: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200000</w:t>
            </w:r>
          </w:p>
        </w:tc>
        <w:tc>
          <w:tcPr>
            <w:tcW w:w="144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400000</w:t>
            </w:r>
          </w:p>
        </w:tc>
        <w:tc>
          <w:tcPr>
            <w:tcW w:w="144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800000</w:t>
            </w:r>
          </w:p>
        </w:tc>
        <w:tc>
          <w:tcPr>
            <w:tcW w:w="1981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1000000</w:t>
            </w: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  <w:tc>
          <w:tcPr>
            <w:tcW w:w="1177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</w:tr>
      <w:tr w:rsidR="00FD0DDB" w:rsidRPr="00FD0DDB">
        <w:tc>
          <w:tcPr>
            <w:tcW w:w="828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lastRenderedPageBreak/>
              <w:t>60.</w:t>
            </w:r>
          </w:p>
        </w:tc>
        <w:tc>
          <w:tcPr>
            <w:tcW w:w="4140" w:type="dxa"/>
          </w:tcPr>
          <w:p w:rsidR="00FD0DDB" w:rsidRPr="00FD0DDB" w:rsidRDefault="00FD0DDB">
            <w:pPr>
              <w:pStyle w:val="ConsPlusNormal"/>
            </w:pPr>
            <w:r w:rsidRPr="00FD0DDB">
              <w:t>Деятельность по уходу за престарелыми и инвалидами</w:t>
            </w: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100000</w:t>
            </w:r>
          </w:p>
        </w:tc>
        <w:tc>
          <w:tcPr>
            <w:tcW w:w="144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200000</w:t>
            </w:r>
          </w:p>
        </w:tc>
        <w:tc>
          <w:tcPr>
            <w:tcW w:w="144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400000</w:t>
            </w:r>
          </w:p>
        </w:tc>
        <w:tc>
          <w:tcPr>
            <w:tcW w:w="1981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800000</w:t>
            </w: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  <w:tc>
          <w:tcPr>
            <w:tcW w:w="1177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</w:tr>
      <w:tr w:rsidR="00FD0DDB" w:rsidRPr="00FD0DDB">
        <w:tc>
          <w:tcPr>
            <w:tcW w:w="828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61.</w:t>
            </w:r>
          </w:p>
        </w:tc>
        <w:tc>
          <w:tcPr>
            <w:tcW w:w="4140" w:type="dxa"/>
          </w:tcPr>
          <w:p w:rsidR="00FD0DDB" w:rsidRPr="00FD0DDB" w:rsidRDefault="00FD0DDB">
            <w:pPr>
              <w:pStyle w:val="ConsPlusNormal"/>
            </w:pPr>
            <w:r w:rsidRPr="00FD0DDB">
              <w:t>Сбор, обработка и утилизация отходов, а также обработка вторичного сырья</w:t>
            </w: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100000</w:t>
            </w:r>
          </w:p>
        </w:tc>
        <w:tc>
          <w:tcPr>
            <w:tcW w:w="144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200000</w:t>
            </w:r>
          </w:p>
        </w:tc>
        <w:tc>
          <w:tcPr>
            <w:tcW w:w="144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400000</w:t>
            </w:r>
          </w:p>
        </w:tc>
        <w:tc>
          <w:tcPr>
            <w:tcW w:w="1981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800000</w:t>
            </w: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  <w:tc>
          <w:tcPr>
            <w:tcW w:w="1177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</w:tr>
      <w:tr w:rsidR="00FD0DDB" w:rsidRPr="00FD0DDB">
        <w:tc>
          <w:tcPr>
            <w:tcW w:w="828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62.</w:t>
            </w:r>
          </w:p>
        </w:tc>
        <w:tc>
          <w:tcPr>
            <w:tcW w:w="4140" w:type="dxa"/>
          </w:tcPr>
          <w:p w:rsidR="00FD0DDB" w:rsidRPr="00FD0DDB" w:rsidRDefault="00FD0DDB">
            <w:pPr>
              <w:pStyle w:val="ConsPlusNormal"/>
            </w:pPr>
            <w:r w:rsidRPr="00FD0DDB">
              <w:t>Резка, обработка и отделка камня для памятников</w:t>
            </w: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200000</w:t>
            </w:r>
          </w:p>
        </w:tc>
        <w:tc>
          <w:tcPr>
            <w:tcW w:w="144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400000</w:t>
            </w:r>
          </w:p>
        </w:tc>
        <w:tc>
          <w:tcPr>
            <w:tcW w:w="144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600000</w:t>
            </w:r>
          </w:p>
        </w:tc>
        <w:tc>
          <w:tcPr>
            <w:tcW w:w="1981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800000</w:t>
            </w: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  <w:tc>
          <w:tcPr>
            <w:tcW w:w="1177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</w:tr>
      <w:tr w:rsidR="00FD0DDB" w:rsidRPr="00FD0DDB">
        <w:tc>
          <w:tcPr>
            <w:tcW w:w="828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63.</w:t>
            </w:r>
          </w:p>
        </w:tc>
        <w:tc>
          <w:tcPr>
            <w:tcW w:w="4140" w:type="dxa"/>
          </w:tcPr>
          <w:p w:rsidR="00FD0DDB" w:rsidRPr="00FD0DDB" w:rsidRDefault="00FD0DDB">
            <w:pPr>
              <w:pStyle w:val="ConsPlusNormal"/>
            </w:pPr>
            <w:r w:rsidRPr="00FD0DDB"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200000</w:t>
            </w:r>
          </w:p>
        </w:tc>
        <w:tc>
          <w:tcPr>
            <w:tcW w:w="144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400000</w:t>
            </w:r>
          </w:p>
        </w:tc>
        <w:tc>
          <w:tcPr>
            <w:tcW w:w="144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800000</w:t>
            </w:r>
          </w:p>
        </w:tc>
        <w:tc>
          <w:tcPr>
            <w:tcW w:w="1981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1000000</w:t>
            </w: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  <w:tc>
          <w:tcPr>
            <w:tcW w:w="1177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</w:tr>
      <w:tr w:rsidR="00FD0DDB" w:rsidRPr="00FD0DDB">
        <w:tc>
          <w:tcPr>
            <w:tcW w:w="828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64.</w:t>
            </w:r>
          </w:p>
        </w:tc>
        <w:tc>
          <w:tcPr>
            <w:tcW w:w="4140" w:type="dxa"/>
          </w:tcPr>
          <w:p w:rsidR="00FD0DDB" w:rsidRPr="00FD0DDB" w:rsidRDefault="00FD0DDB">
            <w:pPr>
              <w:pStyle w:val="ConsPlusNormal"/>
            </w:pPr>
            <w:r w:rsidRPr="00FD0DDB">
              <w:t>Ремонт компьютеров и коммуникационного оборудования</w:t>
            </w: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200000</w:t>
            </w:r>
          </w:p>
        </w:tc>
        <w:tc>
          <w:tcPr>
            <w:tcW w:w="144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400000</w:t>
            </w:r>
          </w:p>
        </w:tc>
        <w:tc>
          <w:tcPr>
            <w:tcW w:w="1440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800000</w:t>
            </w:r>
          </w:p>
        </w:tc>
        <w:tc>
          <w:tcPr>
            <w:tcW w:w="1981" w:type="dxa"/>
          </w:tcPr>
          <w:p w:rsidR="00FD0DDB" w:rsidRPr="00FD0DDB" w:rsidRDefault="00FD0DDB">
            <w:pPr>
              <w:pStyle w:val="ConsPlusNormal"/>
              <w:jc w:val="center"/>
            </w:pPr>
            <w:r w:rsidRPr="00FD0DDB">
              <w:t>1000000".</w:t>
            </w: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  <w:tc>
          <w:tcPr>
            <w:tcW w:w="1177" w:type="dxa"/>
          </w:tcPr>
          <w:p w:rsidR="00FD0DDB" w:rsidRPr="00FD0DDB" w:rsidRDefault="00FD0DDB">
            <w:pPr>
              <w:pStyle w:val="ConsPlusNormal"/>
              <w:jc w:val="center"/>
            </w:pPr>
          </w:p>
        </w:tc>
      </w:tr>
    </w:tbl>
    <w:p w:rsidR="00FD0DDB" w:rsidRPr="00FD0DDB" w:rsidRDefault="00FD0DDB">
      <w:pPr>
        <w:pStyle w:val="ConsPlusNormal"/>
        <w:ind w:firstLine="540"/>
        <w:jc w:val="both"/>
      </w:pPr>
    </w:p>
    <w:p w:rsidR="00FD0DDB" w:rsidRPr="00FD0DDB" w:rsidRDefault="00FD0DDB">
      <w:pPr>
        <w:pStyle w:val="ConsPlusNormal"/>
        <w:ind w:firstLine="540"/>
        <w:jc w:val="both"/>
      </w:pPr>
      <w:r w:rsidRPr="00FD0DDB">
        <w:t>Статья 2</w:t>
      </w:r>
    </w:p>
    <w:p w:rsidR="00FD0DDB" w:rsidRPr="00FD0DDB" w:rsidRDefault="00FD0DDB">
      <w:pPr>
        <w:pStyle w:val="ConsPlusNormal"/>
        <w:ind w:firstLine="540"/>
        <w:jc w:val="both"/>
      </w:pPr>
    </w:p>
    <w:p w:rsidR="00FD0DDB" w:rsidRPr="00FD0DDB" w:rsidRDefault="00FD0DDB">
      <w:pPr>
        <w:pStyle w:val="ConsPlusNormal"/>
        <w:ind w:firstLine="540"/>
        <w:jc w:val="both"/>
      </w:pPr>
      <w:r w:rsidRPr="00FD0DDB">
        <w:t>1. Настоящий Закон вступает в силу с 1 января 2016 года, но не ранее чем по истечении одного месяца со дня его официального опубликования.</w:t>
      </w:r>
    </w:p>
    <w:p w:rsidR="00FD0DDB" w:rsidRPr="00FD0DDB" w:rsidRDefault="00FD0DDB">
      <w:pPr>
        <w:pStyle w:val="ConsPlusNormal"/>
        <w:ind w:firstLine="540"/>
        <w:jc w:val="both"/>
      </w:pPr>
      <w:r w:rsidRPr="00FD0DDB">
        <w:t xml:space="preserve">2. Положения </w:t>
      </w:r>
      <w:hyperlink w:anchor="P18" w:history="1">
        <w:r w:rsidRPr="00FD0DDB">
          <w:t>пункта 1 статьи 1</w:t>
        </w:r>
      </w:hyperlink>
      <w:r w:rsidRPr="00FD0DDB">
        <w:t xml:space="preserve"> настоящего Закона действуют по 31 декабря 2020 года включительно.</w:t>
      </w:r>
    </w:p>
    <w:p w:rsidR="00FD0DDB" w:rsidRPr="00FD0DDB" w:rsidRDefault="00FD0DDB">
      <w:pPr>
        <w:pStyle w:val="ConsPlusNormal"/>
        <w:ind w:firstLine="540"/>
        <w:jc w:val="both"/>
      </w:pPr>
      <w:r w:rsidRPr="00FD0DDB">
        <w:t xml:space="preserve">3. Положения </w:t>
      </w:r>
      <w:hyperlink w:anchor="P18" w:history="1">
        <w:r w:rsidRPr="00FD0DDB">
          <w:t>пункта 1 статьи 1</w:t>
        </w:r>
      </w:hyperlink>
      <w:r w:rsidRPr="00FD0DDB">
        <w:t xml:space="preserve"> для впервые зарегистрированных на территории Карачаево-Черкесской Республики с 1 августа 2015 года по 31 декабря 2015 года индивидуальных предпринимателей, в части видов деятельности, установленных </w:t>
      </w:r>
      <w:hyperlink w:anchor="P21" w:history="1">
        <w:r w:rsidRPr="00FD0DDB">
          <w:t>абзацами 4</w:t>
        </w:r>
      </w:hyperlink>
      <w:r w:rsidRPr="00FD0DDB">
        <w:t xml:space="preserve"> - </w:t>
      </w:r>
      <w:hyperlink w:anchor="P33" w:history="1">
        <w:r w:rsidRPr="00FD0DDB">
          <w:t>16 пункта 1 статьи 1</w:t>
        </w:r>
      </w:hyperlink>
      <w:r w:rsidRPr="00FD0DDB">
        <w:t xml:space="preserve"> настоящего Закона, действуют без применения ограничений минимального количества наемных работников до 31 декабря 2017 года включительно.</w:t>
      </w:r>
    </w:p>
    <w:p w:rsidR="00FD0DDB" w:rsidRPr="00FD0DDB" w:rsidRDefault="00FD0DDB">
      <w:pPr>
        <w:pStyle w:val="ConsPlusNormal"/>
        <w:jc w:val="right"/>
      </w:pPr>
    </w:p>
    <w:p w:rsidR="00FD0DDB" w:rsidRPr="00FD0DDB" w:rsidRDefault="00FD0DDB">
      <w:pPr>
        <w:pStyle w:val="ConsPlusNormal"/>
        <w:jc w:val="right"/>
      </w:pPr>
      <w:r w:rsidRPr="00FD0DDB">
        <w:t>Глава</w:t>
      </w:r>
    </w:p>
    <w:p w:rsidR="00FD0DDB" w:rsidRPr="00FD0DDB" w:rsidRDefault="00FD0DDB">
      <w:pPr>
        <w:pStyle w:val="ConsPlusNormal"/>
        <w:jc w:val="right"/>
      </w:pPr>
      <w:r w:rsidRPr="00FD0DDB">
        <w:t>Карачаево-Черкесской Республики</w:t>
      </w:r>
    </w:p>
    <w:p w:rsidR="00FD0DDB" w:rsidRPr="00FD0DDB" w:rsidRDefault="00FD0DDB">
      <w:pPr>
        <w:pStyle w:val="ConsPlusNormal"/>
        <w:jc w:val="right"/>
      </w:pPr>
      <w:r w:rsidRPr="00FD0DDB">
        <w:t>Р.Б.ТЕМРЕЗОВ</w:t>
      </w:r>
    </w:p>
    <w:p w:rsidR="00FD0DDB" w:rsidRPr="00FD0DDB" w:rsidRDefault="00FD0DDB">
      <w:pPr>
        <w:pStyle w:val="ConsPlusNormal"/>
        <w:ind w:firstLine="540"/>
        <w:jc w:val="both"/>
      </w:pPr>
      <w:r w:rsidRPr="00FD0DDB">
        <w:t>город Черкесск</w:t>
      </w:r>
    </w:p>
    <w:p w:rsidR="00FD0DDB" w:rsidRPr="00FD0DDB" w:rsidRDefault="00FD0DDB">
      <w:pPr>
        <w:pStyle w:val="ConsPlusNormal"/>
        <w:ind w:firstLine="540"/>
        <w:jc w:val="both"/>
      </w:pPr>
      <w:r w:rsidRPr="00FD0DDB">
        <w:t>30 ноября 2015 года</w:t>
      </w:r>
    </w:p>
    <w:p w:rsidR="00FD0DDB" w:rsidRPr="00FD0DDB" w:rsidRDefault="00FD0DDB">
      <w:pPr>
        <w:pStyle w:val="ConsPlusNormal"/>
        <w:ind w:firstLine="540"/>
        <w:jc w:val="both"/>
      </w:pPr>
      <w:r w:rsidRPr="00FD0DDB">
        <w:t>N 84-РЗ</w:t>
      </w:r>
      <w:bookmarkStart w:id="4" w:name="_GoBack"/>
      <w:bookmarkEnd w:id="4"/>
    </w:p>
    <w:sectPr w:rsidR="00FD0DDB" w:rsidRPr="00FD0DDB" w:rsidSect="004302CC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DB"/>
    <w:rsid w:val="00CA365B"/>
    <w:rsid w:val="00FD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0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0D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0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0D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2D243DB8CE982FBD2DB7F9D05C7A53D5CF8E01F11138212FFFC9DE854095E913395C9CCA828767ACC812PFSA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2D243DB8CE982FBD2DB7F9D05C7A53D5CF8E01F11138212FFFC9DE854095E913395C9CCA828767ACC812PFS3O" TargetMode="External"/><Relationship Id="rId5" Type="http://schemas.openxmlformats.org/officeDocument/2006/relationships/hyperlink" Target="consultantplus://offline/ref=272D243DB8CE982FBD2DB7F9D05C7A53D5CF8E01F11138212FFFC9DE854095E9P1S3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2015-12-15T14:18:00Z</dcterms:created>
  <dcterms:modified xsi:type="dcterms:W3CDTF">2015-12-15T14:19:00Z</dcterms:modified>
</cp:coreProperties>
</file>